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979F" w14:textId="763FB0D2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410A7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597BFF4D" w:rsidR="006766B1" w:rsidRPr="00D716B7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570756">
        <w:rPr>
          <w:rFonts w:eastAsia="Times New Roman" w:cs="Times New Roman"/>
          <w:lang w:eastAsia="cs-CZ"/>
        </w:rPr>
        <w:t xml:space="preserve">který podává nabídku na </w:t>
      </w:r>
      <w:r w:rsidRPr="002410A7">
        <w:rPr>
          <w:rFonts w:eastAsia="Times New Roman" w:cs="Times New Roman"/>
          <w:lang w:eastAsia="cs-CZ"/>
        </w:rPr>
        <w:t>nadlimitní sektorovou veřejnou</w:t>
      </w:r>
      <w:r>
        <w:rPr>
          <w:rFonts w:eastAsia="Times New Roman" w:cs="Times New Roman"/>
          <w:lang w:eastAsia="cs-CZ"/>
        </w:rPr>
        <w:t xml:space="preserve"> zakázku</w:t>
      </w:r>
      <w:r w:rsidRPr="00570756">
        <w:rPr>
          <w:rFonts w:eastAsia="Times New Roman" w:cs="Times New Roman"/>
          <w:lang w:eastAsia="cs-CZ"/>
        </w:rPr>
        <w:t xml:space="preserve"> na dodávky s názvem </w:t>
      </w:r>
      <w:bookmarkStart w:id="0" w:name="_Toc403053768"/>
      <w:r w:rsidRPr="002410A7">
        <w:rPr>
          <w:rFonts w:eastAsia="Times New Roman" w:cs="Times New Roman"/>
          <w:b/>
          <w:lang w:eastAsia="cs-CZ"/>
        </w:rPr>
        <w:t>„</w:t>
      </w:r>
      <w:bookmarkEnd w:id="0"/>
      <w:r w:rsidR="002410A7" w:rsidRPr="002410A7">
        <w:rPr>
          <w:rFonts w:eastAsia="Times New Roman" w:cs="Times New Roman"/>
          <w:b/>
          <w:lang w:eastAsia="cs-CZ"/>
        </w:rPr>
        <w:t xml:space="preserve">Přechod ze systému SAP ECC 6.0 na SAP S/4 </w:t>
      </w:r>
      <w:r w:rsidR="002410A7" w:rsidRPr="006B7BB0">
        <w:rPr>
          <w:rFonts w:eastAsia="Times New Roman" w:cs="Times New Roman"/>
          <w:b/>
          <w:lang w:eastAsia="cs-CZ"/>
        </w:rPr>
        <w:t>HANA</w:t>
      </w:r>
      <w:r w:rsidRPr="006B7BB0">
        <w:rPr>
          <w:rFonts w:eastAsia="Times New Roman" w:cs="Times New Roman"/>
          <w:b/>
          <w:lang w:eastAsia="cs-CZ"/>
        </w:rPr>
        <w:t>“</w:t>
      </w:r>
      <w:r w:rsidRPr="006B7BB0">
        <w:rPr>
          <w:rFonts w:eastAsia="Times New Roman" w:cs="Times New Roman"/>
          <w:lang w:eastAsia="cs-CZ"/>
        </w:rPr>
        <w:t xml:space="preserve">, č. j. </w:t>
      </w:r>
      <w:r w:rsidR="006B7BB0" w:rsidRPr="006B7BB0">
        <w:rPr>
          <w:rFonts w:eastAsia="Times New Roman" w:cs="Times New Roman"/>
          <w:lang w:eastAsia="cs-CZ"/>
        </w:rPr>
        <w:t>84550</w:t>
      </w:r>
      <w:r w:rsidRPr="006B7BB0">
        <w:rPr>
          <w:rFonts w:eastAsia="Times New Roman" w:cs="Times New Roman"/>
          <w:lang w:eastAsia="cs-CZ"/>
        </w:rPr>
        <w:t>/202</w:t>
      </w:r>
      <w:r w:rsidR="006B7BB0" w:rsidRPr="006B7BB0">
        <w:rPr>
          <w:rFonts w:eastAsia="Times New Roman" w:cs="Times New Roman"/>
          <w:lang w:eastAsia="cs-CZ"/>
        </w:rPr>
        <w:t>2</w:t>
      </w:r>
      <w:r w:rsidRPr="006B7BB0">
        <w:rPr>
          <w:rFonts w:eastAsia="Times New Roman" w:cs="Times New Roman"/>
          <w:lang w:eastAsia="cs-CZ"/>
        </w:rPr>
        <w:t>-SŽDC-GŘ-O8, tímto čestně prohlašuje, že:</w:t>
      </w:r>
    </w:p>
    <w:p w14:paraId="2E1E0338" w14:textId="5A665429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minimální roční obrat dosažený dodavatelem zjištěný podle zvláštních právních předpisů</w:t>
      </w:r>
      <w:bookmarkStart w:id="1" w:name="_GoBack"/>
      <w:bookmarkEnd w:id="1"/>
      <w:r w:rsidRPr="00E20D68">
        <w:rPr>
          <w:rFonts w:eastAsia="Times New Roman" w:cs="Times New Roman"/>
          <w:lang w:eastAsia="cs-CZ"/>
        </w:rPr>
        <w:t xml:space="preserve"> dosahoval </w:t>
      </w:r>
      <w:r w:rsidR="000123BD">
        <w:rPr>
          <w:rFonts w:eastAsia="Times New Roman" w:cs="Times New Roman"/>
          <w:lang w:eastAsia="cs-CZ"/>
        </w:rPr>
        <w:t>2</w:t>
      </w:r>
      <w:r w:rsidR="002410A7">
        <w:rPr>
          <w:rFonts w:eastAsia="Times New Roman" w:cs="Times New Roman"/>
          <w:lang w:eastAsia="cs-CZ"/>
        </w:rPr>
        <w:t xml:space="preserve">0 000 </w:t>
      </w:r>
      <w:r w:rsidR="002410A7" w:rsidRPr="002410A7">
        <w:rPr>
          <w:rFonts w:eastAsia="Times New Roman" w:cs="Times New Roman"/>
          <w:lang w:eastAsia="cs-CZ"/>
        </w:rPr>
        <w:t>000</w:t>
      </w:r>
      <w:r w:rsidRPr="002410A7">
        <w:rPr>
          <w:rFonts w:eastAsia="Times New Roman" w:cs="Times New Roman"/>
          <w:lang w:eastAsia="cs-CZ"/>
        </w:rPr>
        <w:t>,-</w:t>
      </w:r>
      <w:r w:rsidR="00CA34EC">
        <w:rPr>
          <w:rFonts w:eastAsia="Times New Roman" w:cs="Times New Roman"/>
          <w:lang w:eastAsia="cs-CZ"/>
        </w:rPr>
        <w:t xml:space="preserve"> </w:t>
      </w:r>
      <w:r w:rsidRPr="002410A7">
        <w:rPr>
          <w:rFonts w:eastAsia="Times New Roman" w:cs="Times New Roman"/>
          <w:lang w:eastAsia="cs-CZ"/>
        </w:rPr>
        <w:t>Kč bez DPH za</w:t>
      </w:r>
      <w:r w:rsidRPr="00E20D68">
        <w:rPr>
          <w:rFonts w:eastAsia="Times New Roman" w:cs="Times New Roman"/>
          <w:lang w:eastAsia="cs-CZ"/>
        </w:rPr>
        <w:t xml:space="preserve"> každé ze tří uzavřených, bezprostředně předcházejících účetních období, jestliže účastník vznikl později, tak za všechna uzavřená účetní období od svého vzniku</w:t>
      </w:r>
      <w:r w:rsidR="00F4292F">
        <w:rPr>
          <w:rFonts w:eastAsia="Times New Roman" w:cs="Times New Roman"/>
          <w:lang w:eastAsia="cs-CZ"/>
        </w:rPr>
        <w:t>.</w:t>
      </w:r>
      <w:r w:rsidRPr="00E20D68">
        <w:rPr>
          <w:rFonts w:eastAsia="Times New Roman" w:cs="Times New Roman"/>
          <w:lang w:eastAsia="cs-CZ"/>
        </w:rPr>
        <w:t xml:space="preserve"> 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9"/>
        <w:gridCol w:w="2027"/>
        <w:gridCol w:w="1842"/>
        <w:gridCol w:w="2035"/>
      </w:tblGrid>
      <w:tr w:rsidR="002410A7" w:rsidRPr="00E20D68" w14:paraId="6A877572" w14:textId="77777777" w:rsidTr="002410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9" w:type="dxa"/>
          </w:tcPr>
          <w:p w14:paraId="0E1B8836" w14:textId="77777777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2028" w:type="dxa"/>
          </w:tcPr>
          <w:p w14:paraId="514542C1" w14:textId="0A62FC5D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843" w:type="dxa"/>
          </w:tcPr>
          <w:p w14:paraId="691EB65C" w14:textId="229006D6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36" w:type="dxa"/>
          </w:tcPr>
          <w:p w14:paraId="5A46D5DD" w14:textId="0E77BCBB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66B1" w:rsidRPr="00E20D68" w14:paraId="7CDBC256" w14:textId="77777777" w:rsidTr="002410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9" w:type="dxa"/>
          </w:tcPr>
          <w:p w14:paraId="69B18169" w14:textId="1F68CEE4" w:rsidR="006766B1" w:rsidRPr="00E20D68" w:rsidRDefault="006766B1" w:rsidP="00CA34EC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dodavatele v tis. Kč</w:t>
            </w:r>
          </w:p>
        </w:tc>
        <w:tc>
          <w:tcPr>
            <w:tcW w:w="2028" w:type="dxa"/>
          </w:tcPr>
          <w:p w14:paraId="59BE81AB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843" w:type="dxa"/>
          </w:tcPr>
          <w:p w14:paraId="7C8165DE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36" w:type="dxa"/>
          </w:tcPr>
          <w:p w14:paraId="0B2DF34F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4EF71BDB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………………….…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BC3D" w14:textId="77777777" w:rsidR="00AA12CC" w:rsidRDefault="00AA12CC" w:rsidP="00962258">
      <w:pPr>
        <w:spacing w:after="0" w:line="240" w:lineRule="auto"/>
      </w:pPr>
      <w:r>
        <w:separator/>
      </w:r>
    </w:p>
  </w:endnote>
  <w:endnote w:type="continuationSeparator" w:id="0">
    <w:p w14:paraId="60B8AA3F" w14:textId="77777777" w:rsidR="00AA12CC" w:rsidRDefault="00AA12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7B906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DA75A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768A8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7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7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93742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53BBA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79854" w14:textId="77777777" w:rsidR="00AA12CC" w:rsidRDefault="00AA12CC" w:rsidP="00962258">
      <w:pPr>
        <w:spacing w:after="0" w:line="240" w:lineRule="auto"/>
      </w:pPr>
      <w:r>
        <w:separator/>
      </w:r>
    </w:p>
  </w:footnote>
  <w:footnote w:type="continuationSeparator" w:id="0">
    <w:p w14:paraId="1E0194A4" w14:textId="77777777" w:rsidR="00AA12CC" w:rsidRDefault="00AA12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123B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3047"/>
    <w:rsid w:val="001747C1"/>
    <w:rsid w:val="00180C10"/>
    <w:rsid w:val="00184743"/>
    <w:rsid w:val="001D4234"/>
    <w:rsid w:val="00207DF5"/>
    <w:rsid w:val="002410A7"/>
    <w:rsid w:val="00280E07"/>
    <w:rsid w:val="0029793A"/>
    <w:rsid w:val="002C31BF"/>
    <w:rsid w:val="002D08B1"/>
    <w:rsid w:val="002E0CD7"/>
    <w:rsid w:val="00335328"/>
    <w:rsid w:val="00341DCF"/>
    <w:rsid w:val="00357BC6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E01B9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B716B"/>
    <w:rsid w:val="006B7BB0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12CC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A34EC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292F"/>
    <w:rsid w:val="00F45607"/>
    <w:rsid w:val="00F5558F"/>
    <w:rsid w:val="00F659EB"/>
    <w:rsid w:val="00F86BA6"/>
    <w:rsid w:val="00F96DAF"/>
    <w:rsid w:val="00FB26F6"/>
    <w:rsid w:val="00FC17A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78F5DA-FF95-4D65-9F27-2991871A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4</cp:revision>
  <cp:lastPrinted>2023-01-10T09:19:00Z</cp:lastPrinted>
  <dcterms:created xsi:type="dcterms:W3CDTF">2023-01-18T07:31:00Z</dcterms:created>
  <dcterms:modified xsi:type="dcterms:W3CDTF">2023-01-26T13:59:00Z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